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1C2" w:rsidRPr="009411C2" w:rsidRDefault="009411C2" w:rsidP="00941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11C2">
        <w:rPr>
          <w:rFonts w:ascii="Arial" w:eastAsia="Times New Roman" w:hAnsi="Arial" w:cs="Arial"/>
          <w:b/>
          <w:bCs/>
          <w:color w:val="000000"/>
          <w:u w:val="single"/>
        </w:rPr>
        <w:t>Science 10 Discussion Board</w:t>
      </w:r>
    </w:p>
    <w:p w:rsidR="009411C2" w:rsidRPr="009411C2" w:rsidRDefault="009411C2" w:rsidP="00941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11C2">
        <w:rPr>
          <w:rFonts w:ascii="Arial" w:eastAsia="Times New Roman" w:hAnsi="Arial" w:cs="Arial"/>
          <w:b/>
          <w:bCs/>
          <w:color w:val="000000"/>
          <w:u w:val="single"/>
        </w:rPr>
        <w:t>For the Week of April 27</w:t>
      </w:r>
    </w:p>
    <w:p w:rsidR="009411C2" w:rsidRPr="009411C2" w:rsidRDefault="009411C2" w:rsidP="00941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11C2">
        <w:rPr>
          <w:rFonts w:ascii="Arial" w:eastAsia="Times New Roman" w:hAnsi="Arial" w:cs="Arial"/>
          <w:b/>
          <w:bCs/>
          <w:color w:val="000000"/>
          <w:u w:val="single"/>
        </w:rPr>
        <w:t>Nuclear Power</w:t>
      </w:r>
    </w:p>
    <w:p w:rsidR="009411C2" w:rsidRPr="009411C2" w:rsidRDefault="009411C2" w:rsidP="00941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11C2" w:rsidRPr="009411C2" w:rsidRDefault="009411C2" w:rsidP="00941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11C2">
        <w:rPr>
          <w:rFonts w:ascii="Arial" w:eastAsia="Times New Roman" w:hAnsi="Arial" w:cs="Arial"/>
          <w:b/>
          <w:bCs/>
          <w:color w:val="000000"/>
        </w:rPr>
        <w:t>Questions: </w:t>
      </w:r>
    </w:p>
    <w:p w:rsidR="009411C2" w:rsidRPr="009411C2" w:rsidRDefault="009411C2" w:rsidP="00941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11C2" w:rsidRPr="009411C2" w:rsidRDefault="009411C2" w:rsidP="00941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11C2">
        <w:rPr>
          <w:rFonts w:ascii="Arial" w:eastAsia="Times New Roman" w:hAnsi="Arial" w:cs="Arial"/>
          <w:color w:val="000000"/>
        </w:rPr>
        <w:t>Your  guiding questions for this week are: </w:t>
      </w:r>
    </w:p>
    <w:p w:rsidR="009411C2" w:rsidRPr="009411C2" w:rsidRDefault="009411C2" w:rsidP="009411C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411C2">
        <w:rPr>
          <w:rFonts w:ascii="Arial" w:eastAsia="Times New Roman" w:hAnsi="Arial" w:cs="Arial"/>
          <w:color w:val="000000"/>
        </w:rPr>
        <w:t>What is nuclear power</w:t>
      </w:r>
    </w:p>
    <w:p w:rsidR="009411C2" w:rsidRPr="009411C2" w:rsidRDefault="009411C2" w:rsidP="009411C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411C2">
        <w:rPr>
          <w:rFonts w:ascii="Arial" w:eastAsia="Times New Roman" w:hAnsi="Arial" w:cs="Arial"/>
          <w:color w:val="000000"/>
        </w:rPr>
        <w:t>How is nuclear power harmful</w:t>
      </w:r>
    </w:p>
    <w:p w:rsidR="009411C2" w:rsidRPr="009411C2" w:rsidRDefault="009411C2" w:rsidP="009411C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411C2">
        <w:rPr>
          <w:rFonts w:ascii="Arial" w:eastAsia="Times New Roman" w:hAnsi="Arial" w:cs="Arial"/>
          <w:color w:val="000000"/>
        </w:rPr>
        <w:t>How is nuclear power beneficial</w:t>
      </w:r>
    </w:p>
    <w:p w:rsidR="009411C2" w:rsidRPr="009411C2" w:rsidRDefault="009411C2" w:rsidP="009411C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11C2">
        <w:rPr>
          <w:rFonts w:ascii="Times New Roman" w:eastAsia="Times New Roman" w:hAnsi="Times New Roman" w:cs="Times New Roman"/>
          <w:sz w:val="24"/>
          <w:szCs w:val="24"/>
        </w:rPr>
        <w:br/>
      </w:r>
      <w:r w:rsidRPr="009411C2">
        <w:rPr>
          <w:rFonts w:ascii="Times New Roman" w:eastAsia="Times New Roman" w:hAnsi="Times New Roman" w:cs="Times New Roman"/>
          <w:sz w:val="24"/>
          <w:szCs w:val="24"/>
        </w:rPr>
        <w:br/>
      </w:r>
      <w:r w:rsidRPr="009411C2">
        <w:rPr>
          <w:rFonts w:ascii="Times New Roman" w:eastAsia="Times New Roman" w:hAnsi="Times New Roman" w:cs="Times New Roman"/>
          <w:sz w:val="24"/>
          <w:szCs w:val="24"/>
        </w:rPr>
        <w:br/>
      </w:r>
      <w:r w:rsidRPr="009411C2">
        <w:rPr>
          <w:rFonts w:ascii="Times New Roman" w:eastAsia="Times New Roman" w:hAnsi="Times New Roman" w:cs="Times New Roman"/>
          <w:sz w:val="24"/>
          <w:szCs w:val="24"/>
        </w:rPr>
        <w:br/>
      </w:r>
      <w:r w:rsidRPr="009411C2">
        <w:rPr>
          <w:rFonts w:ascii="Times New Roman" w:eastAsia="Times New Roman" w:hAnsi="Times New Roman" w:cs="Times New Roman"/>
          <w:sz w:val="24"/>
          <w:szCs w:val="24"/>
        </w:rPr>
        <w:br/>
      </w:r>
      <w:r w:rsidRPr="009411C2">
        <w:rPr>
          <w:rFonts w:ascii="Times New Roman" w:eastAsia="Times New Roman" w:hAnsi="Times New Roman" w:cs="Times New Roman"/>
          <w:sz w:val="24"/>
          <w:szCs w:val="24"/>
        </w:rPr>
        <w:br/>
      </w:r>
      <w:r w:rsidRPr="009411C2">
        <w:rPr>
          <w:rFonts w:ascii="Times New Roman" w:eastAsia="Times New Roman" w:hAnsi="Times New Roman" w:cs="Times New Roman"/>
          <w:sz w:val="24"/>
          <w:szCs w:val="24"/>
        </w:rPr>
        <w:br/>
      </w:r>
      <w:r w:rsidRPr="009411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411C2" w:rsidRPr="009411C2" w:rsidRDefault="009411C2" w:rsidP="00941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11C2">
        <w:rPr>
          <w:rFonts w:ascii="Arial" w:eastAsia="Times New Roman" w:hAnsi="Arial" w:cs="Arial"/>
          <w:b/>
          <w:bCs/>
          <w:color w:val="000000"/>
        </w:rPr>
        <w:t>Videos, articles, and other resources:</w:t>
      </w:r>
      <w:r w:rsidRPr="009411C2">
        <w:rPr>
          <w:rFonts w:ascii="Arial" w:eastAsia="Times New Roman" w:hAnsi="Arial" w:cs="Arial"/>
          <w:color w:val="000000"/>
        </w:rPr>
        <w:t> </w:t>
      </w:r>
    </w:p>
    <w:p w:rsidR="009411C2" w:rsidRPr="009411C2" w:rsidRDefault="009411C2" w:rsidP="009411C2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</w:rPr>
      </w:pPr>
      <w:r w:rsidRPr="009411C2">
        <w:rPr>
          <w:rFonts w:ascii="Arial" w:eastAsia="Times New Roman" w:hAnsi="Arial" w:cs="Arial"/>
          <w:color w:val="333333"/>
        </w:rPr>
        <w:t>Bill Gates Netflix Series: Inside Bill’s Brain Part 3</w:t>
      </w:r>
    </w:p>
    <w:p w:rsidR="009411C2" w:rsidRPr="009411C2" w:rsidRDefault="009411C2" w:rsidP="009411C2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411C2">
        <w:rPr>
          <w:rFonts w:ascii="Arial" w:eastAsia="Times New Roman" w:hAnsi="Arial" w:cs="Arial"/>
          <w:color w:val="333333"/>
        </w:rPr>
        <w:t xml:space="preserve">Chernobyl </w:t>
      </w:r>
      <w:proofErr w:type="spellStart"/>
      <w:r w:rsidRPr="009411C2">
        <w:rPr>
          <w:rFonts w:ascii="Arial" w:eastAsia="Times New Roman" w:hAnsi="Arial" w:cs="Arial"/>
          <w:color w:val="333333"/>
        </w:rPr>
        <w:t>DIsaster</w:t>
      </w:r>
      <w:proofErr w:type="spellEnd"/>
      <w:r w:rsidRPr="009411C2">
        <w:rPr>
          <w:rFonts w:ascii="Arial" w:eastAsia="Times New Roman" w:hAnsi="Arial" w:cs="Arial"/>
          <w:color w:val="333333"/>
        </w:rPr>
        <w:t xml:space="preserve"> Documentary: </w:t>
      </w:r>
      <w:hyperlink r:id="rId6" w:history="1">
        <w:r w:rsidRPr="009411C2">
          <w:rPr>
            <w:rFonts w:ascii="Arial" w:eastAsia="Times New Roman" w:hAnsi="Arial" w:cs="Arial"/>
            <w:color w:val="1155CC"/>
            <w:u w:val="single"/>
          </w:rPr>
          <w:t>https://www.youtube.com/watch?v=J8F1aMkxpIk</w:t>
        </w:r>
      </w:hyperlink>
    </w:p>
    <w:p w:rsidR="009411C2" w:rsidRPr="009411C2" w:rsidRDefault="009411C2" w:rsidP="009411C2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411C2">
        <w:rPr>
          <w:rFonts w:ascii="Arial" w:eastAsia="Times New Roman" w:hAnsi="Arial" w:cs="Arial"/>
          <w:color w:val="333333"/>
        </w:rPr>
        <w:t xml:space="preserve">Chernobyl 30 Years Later: </w:t>
      </w:r>
      <w:hyperlink r:id="rId7" w:history="1">
        <w:r w:rsidRPr="009411C2">
          <w:rPr>
            <w:rFonts w:ascii="Arial" w:eastAsia="Times New Roman" w:hAnsi="Arial" w:cs="Arial"/>
            <w:color w:val="1155CC"/>
            <w:u w:val="single"/>
          </w:rPr>
          <w:t>https://www.lifegate.com/people/lifestyle/chernobyl-30-years-later</w:t>
        </w:r>
      </w:hyperlink>
    </w:p>
    <w:p w:rsidR="009411C2" w:rsidRPr="009411C2" w:rsidRDefault="009411C2" w:rsidP="009411C2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411C2">
        <w:rPr>
          <w:rFonts w:ascii="Arial" w:eastAsia="Times New Roman" w:hAnsi="Arial" w:cs="Arial"/>
          <w:color w:val="333333"/>
        </w:rPr>
        <w:t xml:space="preserve">Inside the Fukushima Nuclear Disaster 9 years later: </w:t>
      </w:r>
      <w:hyperlink r:id="rId8" w:history="1">
        <w:r w:rsidRPr="009411C2">
          <w:rPr>
            <w:rFonts w:ascii="Arial" w:eastAsia="Times New Roman" w:hAnsi="Arial" w:cs="Arial"/>
            <w:color w:val="1155CC"/>
            <w:u w:val="single"/>
          </w:rPr>
          <w:t>https://www.youtube.com/watch?v=TJw00VrKihE</w:t>
        </w:r>
      </w:hyperlink>
    </w:p>
    <w:p w:rsidR="009411C2" w:rsidRPr="009411C2" w:rsidRDefault="009411C2" w:rsidP="009411C2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411C2">
        <w:rPr>
          <w:rFonts w:ascii="Arial" w:eastAsia="Times New Roman" w:hAnsi="Arial" w:cs="Arial"/>
          <w:color w:val="333333"/>
        </w:rPr>
        <w:t xml:space="preserve">An update from </w:t>
      </w:r>
      <w:proofErr w:type="spellStart"/>
      <w:r w:rsidRPr="009411C2">
        <w:rPr>
          <w:rFonts w:ascii="Arial" w:eastAsia="Times New Roman" w:hAnsi="Arial" w:cs="Arial"/>
          <w:color w:val="333333"/>
        </w:rPr>
        <w:t>fukushima</w:t>
      </w:r>
      <w:proofErr w:type="spellEnd"/>
      <w:r w:rsidRPr="009411C2">
        <w:rPr>
          <w:rFonts w:ascii="Arial" w:eastAsia="Times New Roman" w:hAnsi="Arial" w:cs="Arial"/>
          <w:color w:val="333333"/>
        </w:rPr>
        <w:t xml:space="preserve">: </w:t>
      </w:r>
      <w:hyperlink r:id="rId9" w:history="1">
        <w:r w:rsidRPr="009411C2">
          <w:rPr>
            <w:rFonts w:ascii="Arial" w:eastAsia="Times New Roman" w:hAnsi="Arial" w:cs="Arial"/>
            <w:color w:val="1155CC"/>
            <w:u w:val="single"/>
          </w:rPr>
          <w:t>https://thebulletin.org/2019/11/an-update-from-fukushima-and-the-challenges-that-remain-there/#</w:t>
        </w:r>
      </w:hyperlink>
    </w:p>
    <w:p w:rsidR="009411C2" w:rsidRPr="009411C2" w:rsidRDefault="009411C2" w:rsidP="009411C2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411C2">
        <w:rPr>
          <w:rFonts w:ascii="Arial" w:eastAsia="Times New Roman" w:hAnsi="Arial" w:cs="Arial"/>
          <w:color w:val="333333"/>
        </w:rPr>
        <w:t xml:space="preserve">Let’s talk Science: Pros and Cons of Nuclear Energy: </w:t>
      </w:r>
      <w:hyperlink r:id="rId10" w:history="1">
        <w:r w:rsidRPr="009411C2">
          <w:rPr>
            <w:rFonts w:ascii="Arial" w:eastAsia="Times New Roman" w:hAnsi="Arial" w:cs="Arial"/>
            <w:color w:val="1155CC"/>
            <w:u w:val="single"/>
          </w:rPr>
          <w:t>https://letstalkscience.ca/educational-resources/stem-in-context/what-are-pros-and-cons-nuclear-energy</w:t>
        </w:r>
      </w:hyperlink>
    </w:p>
    <w:p w:rsidR="00EB0ECB" w:rsidRDefault="00EB0ECB">
      <w:bookmarkStart w:id="0" w:name="_GoBack"/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C3F5E86-8AB1-48ED-996D-0EFC88E7C1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E3E181-3C17-4C51-A330-B08DC4BE38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725D"/>
    <w:multiLevelType w:val="multilevel"/>
    <w:tmpl w:val="4DD6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D15B88"/>
    <w:multiLevelType w:val="multilevel"/>
    <w:tmpl w:val="88E2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1C2"/>
    <w:rsid w:val="00012F77"/>
    <w:rsid w:val="009411C2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24DBF3-C1AB-40EB-B549-60CCB3B3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1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411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9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Jw00VrKihE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lifegate.com/people/lifestyle/chernobyl-30-years-later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8F1aMkxpIk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etstalkscience.ca/educational-resources/stem-in-context/what-are-pros-and-cons-nuclear-energ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ebulletin.org/2019/11/an-update-from-fukushima-and-the-challenges-that-remain-there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Dyck, Heidi</dc:creator>
  <cp:keywords/>
  <dc:description/>
  <cp:lastModifiedBy>Dyck, Heidi</cp:lastModifiedBy>
  <cp:revision>1</cp:revision>
  <dcterms:created xsi:type="dcterms:W3CDTF">2020-07-20T20:44:00Z</dcterms:created>
  <dcterms:modified xsi:type="dcterms:W3CDTF">2020-07-20T20:44:00Z</dcterms:modified>
</cp:coreProperties>
</file>